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98" w:tblpY="-1195"/>
        <w:tblW w:w="10677" w:type="dxa"/>
        <w:tblLook w:val="04A0" w:firstRow="1" w:lastRow="0" w:firstColumn="1" w:lastColumn="0" w:noHBand="0" w:noVBand="1"/>
      </w:tblPr>
      <w:tblGrid>
        <w:gridCol w:w="3051"/>
        <w:gridCol w:w="7626"/>
      </w:tblGrid>
      <w:tr w:rsidR="009E5283" w:rsidRPr="009E5283" w:rsidTr="009E5283">
        <w:trPr>
          <w:trHeight w:val="733"/>
        </w:trPr>
        <w:tc>
          <w:tcPr>
            <w:tcW w:w="3051" w:type="dxa"/>
          </w:tcPr>
          <w:p w:rsidR="009E5283" w:rsidRPr="009E5283" w:rsidRDefault="00615ADF" w:rsidP="009E5283">
            <w:pPr>
              <w:jc w:val="center"/>
              <w:rPr>
                <w:bCs/>
                <w:noProof/>
                <w:sz w:val="20"/>
                <w:szCs w:val="20"/>
                <w:lang w:val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assystnet_logo" style="width:99.75pt;height:36pt;visibility:visible;mso-wrap-style:square">
                  <v:imagedata r:id="rId8" o:title="assystnet_logo"/>
                </v:shape>
              </w:pict>
            </w:r>
          </w:p>
        </w:tc>
        <w:tc>
          <w:tcPr>
            <w:tcW w:w="7626" w:type="dxa"/>
          </w:tcPr>
          <w:p w:rsidR="009E5283" w:rsidRPr="00A35733" w:rsidRDefault="009E5283" w:rsidP="00AF3AAD">
            <w:pPr>
              <w:rPr>
                <w:bCs/>
                <w:noProof/>
                <w:sz w:val="20"/>
                <w:szCs w:val="20"/>
              </w:rPr>
            </w:pPr>
          </w:p>
        </w:tc>
      </w:tr>
    </w:tbl>
    <w:p w:rsidR="005472E5" w:rsidRDefault="005472E5" w:rsidP="009E5283">
      <w:pPr>
        <w:ind w:left="-1701"/>
        <w:jc w:val="center"/>
        <w:rPr>
          <w:bCs/>
          <w:noProof/>
          <w:sz w:val="20"/>
          <w:szCs w:val="20"/>
        </w:rPr>
      </w:pPr>
      <w:r w:rsidRPr="005472E5">
        <w:rPr>
          <w:bCs/>
          <w:noProof/>
          <w:sz w:val="20"/>
          <w:szCs w:val="20"/>
        </w:rPr>
        <w:t>ТРЕБОВАНИЕ О ДОСРОЧНОМ ВОЗВРАТЕ  ЗАДОЛЖЕННОСТИ  ПО  КРЕДИТНОМУ  ДОГОВОРУ</w:t>
      </w:r>
    </w:p>
    <w:p w:rsidR="005C372A" w:rsidRPr="005472E5" w:rsidRDefault="005C372A" w:rsidP="009E5283">
      <w:pPr>
        <w:ind w:left="-1701"/>
        <w:jc w:val="center"/>
        <w:rPr>
          <w:bCs/>
          <w:noProof/>
          <w:sz w:val="20"/>
          <w:szCs w:val="20"/>
        </w:rPr>
      </w:pPr>
    </w:p>
    <w:p w:rsidR="005472E5" w:rsidRDefault="005472E5" w:rsidP="004212E7">
      <w:pPr>
        <w:ind w:left="-120" w:right="38" w:firstLine="647"/>
        <w:jc w:val="center"/>
        <w:rPr>
          <w:i/>
          <w:noProof/>
          <w:sz w:val="20"/>
          <w:szCs w:val="20"/>
          <w:u w:val="single"/>
        </w:rPr>
      </w:pPr>
      <w:r w:rsidRPr="005472E5">
        <w:rPr>
          <w:b/>
          <w:sz w:val="20"/>
          <w:szCs w:val="20"/>
        </w:rPr>
        <w:t>Уважаемый</w:t>
      </w:r>
      <w:r w:rsidRPr="005472E5">
        <w:rPr>
          <w:b/>
          <w:noProof/>
          <w:sz w:val="20"/>
          <w:szCs w:val="20"/>
        </w:rPr>
        <w:t xml:space="preserve"> (ая)</w:t>
      </w:r>
      <w:r w:rsidRPr="005472E5">
        <w:rPr>
          <w:noProof/>
          <w:sz w:val="20"/>
          <w:szCs w:val="20"/>
        </w:rPr>
        <w:t xml:space="preserve"> </w:t>
      </w:r>
      <w:r w:rsidR="005C372A" w:rsidRPr="005C372A">
        <w:rPr>
          <w:i/>
          <w:noProof/>
          <w:sz w:val="20"/>
          <w:szCs w:val="20"/>
          <w:highlight w:val="yellow"/>
          <w:u w:val="single"/>
        </w:rPr>
        <w:t>1</w:t>
      </w:r>
    </w:p>
    <w:p w:rsidR="005C372A" w:rsidRPr="005472E5" w:rsidRDefault="005C372A" w:rsidP="004212E7">
      <w:pPr>
        <w:ind w:left="-120" w:right="38" w:firstLine="647"/>
        <w:jc w:val="center"/>
        <w:rPr>
          <w:sz w:val="20"/>
          <w:szCs w:val="20"/>
        </w:rPr>
      </w:pPr>
    </w:p>
    <w:p w:rsidR="005472E5" w:rsidRPr="005472E5" w:rsidRDefault="005472E5" w:rsidP="004212E7">
      <w:pPr>
        <w:ind w:left="-1701" w:right="38" w:firstLine="647"/>
        <w:jc w:val="both"/>
        <w:rPr>
          <w:sz w:val="20"/>
          <w:szCs w:val="20"/>
        </w:rPr>
      </w:pPr>
      <w:r w:rsidRPr="005472E5">
        <w:rPr>
          <w:sz w:val="20"/>
          <w:szCs w:val="20"/>
        </w:rPr>
        <w:t xml:space="preserve">В соответствии с кредитным договором № </w:t>
      </w:r>
      <w:r w:rsidR="005C372A" w:rsidRPr="005C372A">
        <w:rPr>
          <w:i/>
          <w:sz w:val="20"/>
          <w:szCs w:val="20"/>
          <w:highlight w:val="yellow"/>
          <w:u w:val="single"/>
        </w:rPr>
        <w:t>2</w:t>
      </w:r>
      <w:r w:rsidRPr="005472E5">
        <w:rPr>
          <w:sz w:val="20"/>
          <w:szCs w:val="20"/>
        </w:rPr>
        <w:t xml:space="preserve"> от </w:t>
      </w:r>
      <w:r w:rsidR="005C372A" w:rsidRPr="005C372A">
        <w:rPr>
          <w:i/>
          <w:sz w:val="20"/>
          <w:szCs w:val="20"/>
          <w:highlight w:val="yellow"/>
          <w:u w:val="single"/>
        </w:rPr>
        <w:t>3</w:t>
      </w:r>
      <w:r w:rsidR="005C372A" w:rsidRPr="005472E5">
        <w:rPr>
          <w:sz w:val="20"/>
          <w:szCs w:val="20"/>
        </w:rPr>
        <w:t xml:space="preserve"> </w:t>
      </w:r>
      <w:r w:rsidRPr="005472E5">
        <w:rPr>
          <w:sz w:val="20"/>
          <w:szCs w:val="20"/>
        </w:rPr>
        <w:t>(далее – Кредитный договор),</w:t>
      </w:r>
      <w:r w:rsidRPr="005472E5">
        <w:rPr>
          <w:i/>
          <w:color w:val="0000FF"/>
          <w:sz w:val="20"/>
          <w:szCs w:val="20"/>
        </w:rPr>
        <w:t xml:space="preserve"> </w:t>
      </w:r>
      <w:r w:rsidRPr="005472E5">
        <w:rPr>
          <w:noProof/>
          <w:sz w:val="20"/>
          <w:szCs w:val="20"/>
        </w:rPr>
        <w:t>ОАО «МТС-Банк»</w:t>
      </w:r>
      <w:r w:rsidRPr="005472E5">
        <w:rPr>
          <w:sz w:val="20"/>
          <w:szCs w:val="20"/>
        </w:rPr>
        <w:t xml:space="preserve"> (прежнее название АКБ «МБРР» (ОАО)) (далее - Банк) предоставил Вам кредит, однако Вами неоднократно были пропущены сроки погашения задолженности по Кредитному договору. Вы нарушили график платежей, тем самым нарушили условия Кредитного договора, касающиеся возврата денежных средств.</w:t>
      </w:r>
    </w:p>
    <w:p w:rsidR="005472E5" w:rsidRPr="005472E5" w:rsidRDefault="005472E5" w:rsidP="004212E7">
      <w:pPr>
        <w:ind w:left="-1701" w:firstLine="647"/>
        <w:jc w:val="both"/>
        <w:rPr>
          <w:sz w:val="20"/>
          <w:szCs w:val="20"/>
        </w:rPr>
      </w:pPr>
      <w:r w:rsidRPr="005472E5">
        <w:rPr>
          <w:sz w:val="20"/>
          <w:szCs w:val="20"/>
        </w:rPr>
        <w:t xml:space="preserve">На основании Кредитного договора, заключенного между Банком и Вами, в связи с неисполнением Вами взятых на себя договорных обязательств, </w:t>
      </w:r>
      <w:r w:rsidRPr="005472E5">
        <w:rPr>
          <w:b/>
          <w:sz w:val="20"/>
          <w:szCs w:val="20"/>
        </w:rPr>
        <w:t xml:space="preserve">Банк требует от Вас единовременного и полного погашения кредитной задолженности в срок до </w:t>
      </w:r>
      <w:r w:rsidR="005C372A" w:rsidRPr="005C372A">
        <w:rPr>
          <w:sz w:val="20"/>
          <w:szCs w:val="20"/>
          <w:highlight w:val="yellow"/>
        </w:rPr>
        <w:t>4</w:t>
      </w:r>
      <w:r w:rsidRPr="005472E5">
        <w:rPr>
          <w:b/>
          <w:sz w:val="20"/>
          <w:szCs w:val="20"/>
        </w:rPr>
        <w:t xml:space="preserve">, </w:t>
      </w:r>
      <w:r w:rsidRPr="005472E5">
        <w:rPr>
          <w:sz w:val="20"/>
          <w:szCs w:val="20"/>
        </w:rPr>
        <w:t>которая на дату формирования письма включает: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85"/>
        <w:gridCol w:w="4931"/>
      </w:tblGrid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>Просроченный основной долг</w:t>
            </w:r>
            <w:r w:rsidRPr="005472E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31" w:type="dxa"/>
          </w:tcPr>
          <w:p w:rsidR="005472E5" w:rsidRPr="005C372A" w:rsidRDefault="005C372A" w:rsidP="005C372A">
            <w:pPr>
              <w:tabs>
                <w:tab w:val="left" w:pos="1050"/>
              </w:tabs>
              <w:ind w:left="-1701"/>
              <w:rPr>
                <w:bCs/>
                <w:i/>
                <w:sz w:val="20"/>
                <w:szCs w:val="20"/>
                <w:highlight w:val="yellow"/>
                <w:u w:val="single"/>
              </w:rPr>
            </w:pPr>
            <w:r w:rsidRPr="005C372A">
              <w:rPr>
                <w:bCs/>
                <w:i/>
                <w:sz w:val="20"/>
                <w:szCs w:val="20"/>
                <w:highlight w:val="yellow"/>
                <w:u w:val="single"/>
              </w:rPr>
              <w:t>5</w:t>
            </w:r>
            <w:r w:rsidRPr="005C372A">
              <w:rPr>
                <w:bCs/>
                <w:i/>
                <w:sz w:val="20"/>
                <w:szCs w:val="20"/>
                <w:highlight w:val="yellow"/>
                <w:u w:val="single"/>
              </w:rPr>
              <w:tab/>
              <w:t>5</w:t>
            </w:r>
          </w:p>
        </w:tc>
      </w:tr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 xml:space="preserve">Просроченные проценты </w:t>
            </w:r>
          </w:p>
        </w:tc>
        <w:tc>
          <w:tcPr>
            <w:tcW w:w="4931" w:type="dxa"/>
          </w:tcPr>
          <w:p w:rsidR="005472E5" w:rsidRPr="005C372A" w:rsidRDefault="005472E5" w:rsidP="005C372A">
            <w:pPr>
              <w:tabs>
                <w:tab w:val="center" w:pos="1507"/>
              </w:tabs>
              <w:ind w:left="-1701"/>
              <w:rPr>
                <w:sz w:val="20"/>
                <w:szCs w:val="20"/>
                <w:highlight w:val="yellow"/>
              </w:rPr>
            </w:pPr>
            <w:r w:rsidRPr="005C372A">
              <w:rPr>
                <w:bCs/>
                <w:i/>
                <w:sz w:val="20"/>
                <w:szCs w:val="20"/>
                <w:highlight w:val="yellow"/>
                <w:u w:val="single"/>
              </w:rPr>
              <w:t xml:space="preserve">4231.85, </w:t>
            </w:r>
            <w:r w:rsidRPr="005C372A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>RUR</w:t>
            </w:r>
            <w:r w:rsidR="005C372A" w:rsidRPr="005C372A">
              <w:rPr>
                <w:i/>
                <w:sz w:val="20"/>
                <w:szCs w:val="20"/>
                <w:highlight w:val="yellow"/>
                <w:u w:val="single"/>
              </w:rPr>
              <w:tab/>
              <w:t>6</w:t>
            </w:r>
          </w:p>
        </w:tc>
      </w:tr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>Неуплаченные комиссии</w:t>
            </w:r>
          </w:p>
        </w:tc>
        <w:tc>
          <w:tcPr>
            <w:tcW w:w="4931" w:type="dxa"/>
          </w:tcPr>
          <w:p w:rsidR="005472E5" w:rsidRPr="005C372A" w:rsidRDefault="005472E5" w:rsidP="005C372A">
            <w:pPr>
              <w:tabs>
                <w:tab w:val="center" w:pos="1507"/>
              </w:tabs>
              <w:ind w:left="-1701"/>
              <w:rPr>
                <w:sz w:val="20"/>
                <w:szCs w:val="20"/>
              </w:rPr>
            </w:pPr>
            <w:r w:rsidRPr="005C372A">
              <w:rPr>
                <w:bCs/>
                <w:i/>
                <w:sz w:val="20"/>
                <w:szCs w:val="20"/>
                <w:highlight w:val="yellow"/>
                <w:u w:val="single"/>
              </w:rPr>
              <w:t>0</w:t>
            </w: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</w:rPr>
              <w:t xml:space="preserve">, </w:t>
            </w:r>
            <w:r w:rsidRPr="005472E5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>RUR</w:t>
            </w:r>
            <w:r w:rsidR="005C372A" w:rsidRPr="005C372A">
              <w:rPr>
                <w:i/>
                <w:sz w:val="20"/>
                <w:szCs w:val="20"/>
                <w:highlight w:val="yellow"/>
                <w:u w:val="single"/>
              </w:rPr>
              <w:tab/>
            </w:r>
            <w:r w:rsidR="005C372A">
              <w:rPr>
                <w:i/>
                <w:sz w:val="20"/>
                <w:szCs w:val="20"/>
                <w:u w:val="single"/>
              </w:rPr>
              <w:t>7</w:t>
            </w:r>
          </w:p>
        </w:tc>
      </w:tr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tabs>
                <w:tab w:val="left" w:pos="1995"/>
              </w:tabs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>Основной долг</w:t>
            </w:r>
          </w:p>
        </w:tc>
        <w:tc>
          <w:tcPr>
            <w:tcW w:w="4931" w:type="dxa"/>
          </w:tcPr>
          <w:p w:rsidR="005472E5" w:rsidRPr="005C372A" w:rsidRDefault="005472E5" w:rsidP="005C372A">
            <w:pPr>
              <w:tabs>
                <w:tab w:val="center" w:pos="1507"/>
              </w:tabs>
              <w:ind w:left="-1701"/>
              <w:rPr>
                <w:sz w:val="20"/>
                <w:szCs w:val="20"/>
              </w:rPr>
            </w:pPr>
            <w:r w:rsidRPr="005C372A">
              <w:rPr>
                <w:bCs/>
                <w:i/>
                <w:sz w:val="20"/>
                <w:szCs w:val="20"/>
                <w:highlight w:val="yellow"/>
                <w:u w:val="single"/>
              </w:rPr>
              <w:t>76024.79</w:t>
            </w: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</w:rPr>
              <w:t xml:space="preserve">, </w:t>
            </w:r>
            <w:r w:rsidRPr="005472E5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>RUR</w:t>
            </w:r>
            <w:r w:rsidR="005C372A" w:rsidRPr="005C372A">
              <w:rPr>
                <w:i/>
                <w:sz w:val="20"/>
                <w:szCs w:val="20"/>
                <w:highlight w:val="yellow"/>
                <w:u w:val="single"/>
              </w:rPr>
              <w:tab/>
            </w:r>
            <w:r w:rsidR="005C372A">
              <w:rPr>
                <w:i/>
                <w:sz w:val="20"/>
                <w:szCs w:val="20"/>
                <w:u w:val="single"/>
              </w:rPr>
              <w:t>8</w:t>
            </w:r>
          </w:p>
        </w:tc>
      </w:tr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>Начисленные проценты</w:t>
            </w:r>
          </w:p>
        </w:tc>
        <w:tc>
          <w:tcPr>
            <w:tcW w:w="4931" w:type="dxa"/>
          </w:tcPr>
          <w:p w:rsidR="005472E5" w:rsidRPr="005C372A" w:rsidRDefault="005472E5" w:rsidP="005C372A">
            <w:pPr>
              <w:tabs>
                <w:tab w:val="center" w:pos="1507"/>
              </w:tabs>
              <w:ind w:left="-1701"/>
              <w:rPr>
                <w:sz w:val="20"/>
                <w:szCs w:val="20"/>
              </w:rPr>
            </w:pPr>
            <w:r w:rsidRPr="005C372A">
              <w:rPr>
                <w:bCs/>
                <w:i/>
                <w:sz w:val="20"/>
                <w:szCs w:val="20"/>
                <w:highlight w:val="yellow"/>
                <w:u w:val="single"/>
              </w:rPr>
              <w:t>373.</w:t>
            </w: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  <w:lang w:val="en-US"/>
              </w:rPr>
              <w:t>04</w:t>
            </w: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</w:rPr>
              <w:t xml:space="preserve">, </w:t>
            </w:r>
            <w:r w:rsidRPr="005472E5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>RUR</w:t>
            </w:r>
            <w:r w:rsidR="005C372A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ab/>
            </w:r>
            <w:r w:rsidR="005C372A">
              <w:rPr>
                <w:i/>
                <w:sz w:val="20"/>
                <w:szCs w:val="20"/>
                <w:u w:val="single"/>
              </w:rPr>
              <w:t>9</w:t>
            </w:r>
          </w:p>
        </w:tc>
      </w:tr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>Штрафы и пени</w:t>
            </w:r>
          </w:p>
        </w:tc>
        <w:tc>
          <w:tcPr>
            <w:tcW w:w="4931" w:type="dxa"/>
          </w:tcPr>
          <w:p w:rsidR="005472E5" w:rsidRPr="005C372A" w:rsidRDefault="005472E5" w:rsidP="005C372A">
            <w:pPr>
              <w:tabs>
                <w:tab w:val="center" w:pos="1507"/>
              </w:tabs>
              <w:ind w:left="-1701"/>
              <w:rPr>
                <w:sz w:val="20"/>
                <w:szCs w:val="20"/>
              </w:rPr>
            </w:pP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  <w:lang w:val="en-US"/>
              </w:rPr>
              <w:t>4452.41</w:t>
            </w: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</w:rPr>
              <w:t xml:space="preserve">, </w:t>
            </w:r>
            <w:r w:rsidRPr="005472E5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>RUR</w:t>
            </w:r>
            <w:r w:rsidR="005C372A">
              <w:rPr>
                <w:i/>
                <w:sz w:val="20"/>
                <w:szCs w:val="20"/>
                <w:highlight w:val="yellow"/>
                <w:u w:val="single"/>
                <w:lang w:val="en-US"/>
              </w:rPr>
              <w:tab/>
            </w:r>
            <w:r w:rsidR="005C372A">
              <w:rPr>
                <w:i/>
                <w:sz w:val="20"/>
                <w:szCs w:val="20"/>
                <w:u w:val="single"/>
              </w:rPr>
              <w:t>10</w:t>
            </w:r>
          </w:p>
        </w:tc>
      </w:tr>
      <w:tr w:rsidR="005472E5" w:rsidRPr="005472E5" w:rsidTr="005C372A">
        <w:tc>
          <w:tcPr>
            <w:tcW w:w="3385" w:type="dxa"/>
          </w:tcPr>
          <w:p w:rsidR="005472E5" w:rsidRPr="005472E5" w:rsidRDefault="005472E5" w:rsidP="009E5283">
            <w:pPr>
              <w:ind w:left="-1701"/>
              <w:jc w:val="right"/>
              <w:rPr>
                <w:sz w:val="20"/>
                <w:szCs w:val="20"/>
              </w:rPr>
            </w:pPr>
            <w:r w:rsidRPr="005472E5">
              <w:rPr>
                <w:sz w:val="20"/>
                <w:szCs w:val="20"/>
              </w:rPr>
              <w:t>Итого к погашению</w:t>
            </w:r>
          </w:p>
        </w:tc>
        <w:tc>
          <w:tcPr>
            <w:tcW w:w="4931" w:type="dxa"/>
          </w:tcPr>
          <w:p w:rsidR="005472E5" w:rsidRPr="005C372A" w:rsidRDefault="005472E5" w:rsidP="005C372A">
            <w:pPr>
              <w:tabs>
                <w:tab w:val="center" w:pos="1507"/>
              </w:tabs>
              <w:ind w:left="-1701"/>
              <w:rPr>
                <w:bCs/>
                <w:i/>
                <w:sz w:val="20"/>
                <w:szCs w:val="20"/>
                <w:u w:val="single"/>
              </w:rPr>
            </w:pPr>
            <w:r w:rsidRPr="005472E5">
              <w:rPr>
                <w:bCs/>
                <w:i/>
                <w:sz w:val="20"/>
                <w:szCs w:val="20"/>
                <w:highlight w:val="yellow"/>
                <w:u w:val="single"/>
                <w:lang w:val="en-US"/>
              </w:rPr>
              <w:t>97548.37</w:t>
            </w:r>
            <w:r w:rsidR="005C372A">
              <w:rPr>
                <w:bCs/>
                <w:i/>
                <w:sz w:val="20"/>
                <w:szCs w:val="20"/>
                <w:highlight w:val="yellow"/>
                <w:u w:val="single"/>
                <w:lang w:val="en-US"/>
              </w:rPr>
              <w:tab/>
            </w:r>
            <w:r w:rsidR="005C372A">
              <w:rPr>
                <w:bCs/>
                <w:i/>
                <w:sz w:val="20"/>
                <w:szCs w:val="20"/>
                <w:u w:val="single"/>
              </w:rPr>
              <w:t>11</w:t>
            </w:r>
          </w:p>
        </w:tc>
      </w:tr>
    </w:tbl>
    <w:p w:rsidR="005472E5" w:rsidRPr="005472E5" w:rsidRDefault="005472E5" w:rsidP="004212E7">
      <w:pPr>
        <w:autoSpaceDE w:val="0"/>
        <w:autoSpaceDN w:val="0"/>
        <w:adjustRightInd w:val="0"/>
        <w:ind w:left="-1701" w:right="38" w:firstLine="647"/>
        <w:jc w:val="both"/>
        <w:rPr>
          <w:b/>
          <w:sz w:val="20"/>
          <w:szCs w:val="20"/>
        </w:rPr>
      </w:pPr>
      <w:r w:rsidRPr="005472E5">
        <w:rPr>
          <w:b/>
          <w:sz w:val="20"/>
          <w:szCs w:val="20"/>
        </w:rPr>
        <w:t>Обращаем Ваше внимание, что с каждым днем сумма задолженности увеличивается, так как за неисполнение и/или ненадлежащее исполнение обязательств по Кредитному договору начисляются неустойки (штрафы/пени), точную сумму задолженности на день оплаты можно узнать по телефону 8-800-250-0-520 (звонок бесплатный) либо в любом отделении ОАО «МТС-Банк».</w:t>
      </w:r>
    </w:p>
    <w:p w:rsidR="005472E5" w:rsidRPr="005472E5" w:rsidRDefault="005472E5" w:rsidP="00DF7AD8">
      <w:pPr>
        <w:ind w:left="-1701" w:right="38" w:firstLine="647"/>
        <w:jc w:val="both"/>
        <w:rPr>
          <w:b/>
          <w:sz w:val="20"/>
          <w:szCs w:val="20"/>
        </w:rPr>
      </w:pPr>
      <w:proofErr w:type="gramStart"/>
      <w:r w:rsidRPr="005472E5">
        <w:rPr>
          <w:sz w:val="20"/>
          <w:szCs w:val="20"/>
        </w:rPr>
        <w:t xml:space="preserve">Если в ходе выяснения причин  невозврата кредитной задолженности  выяснится факт, что при получении кредита  Вы указали в анкете ложные данные, либо представили подложные документы, Банк будет вынужден передать материалы проверки в правоохранительные органы с целью возбуждения уголовного дела по </w:t>
      </w:r>
      <w:r w:rsidRPr="005472E5">
        <w:rPr>
          <w:b/>
          <w:sz w:val="20"/>
          <w:szCs w:val="20"/>
        </w:rPr>
        <w:t>части 2</w:t>
      </w:r>
      <w:r w:rsidRPr="005472E5">
        <w:rPr>
          <w:sz w:val="20"/>
          <w:szCs w:val="20"/>
        </w:rPr>
        <w:t xml:space="preserve"> </w:t>
      </w:r>
      <w:r w:rsidRPr="005472E5">
        <w:rPr>
          <w:b/>
          <w:sz w:val="20"/>
          <w:szCs w:val="20"/>
        </w:rPr>
        <w:t>статьи 159 Уголовного кодекса Российской Федерации (мошенничество), статье 165 Уголовного кодекса Российской Федерации (причинение ущерба путем обмана или злоупотребления</w:t>
      </w:r>
      <w:proofErr w:type="gramEnd"/>
      <w:r w:rsidRPr="005472E5">
        <w:rPr>
          <w:b/>
          <w:sz w:val="20"/>
          <w:szCs w:val="20"/>
        </w:rPr>
        <w:t xml:space="preserve"> доверием), а также, по статье 177 Уголовного кодекса Российской Федерации (злостное уклонение от погашения кредитной задолженности).</w:t>
      </w:r>
    </w:p>
    <w:p w:rsidR="005472E5" w:rsidRPr="005472E5" w:rsidRDefault="005472E5" w:rsidP="00DF7AD8">
      <w:pPr>
        <w:ind w:left="-1701" w:right="38" w:firstLine="647"/>
        <w:jc w:val="both"/>
        <w:rPr>
          <w:sz w:val="20"/>
          <w:szCs w:val="20"/>
        </w:rPr>
      </w:pPr>
      <w:r w:rsidRPr="005472E5">
        <w:rPr>
          <w:sz w:val="20"/>
          <w:szCs w:val="20"/>
        </w:rPr>
        <w:t xml:space="preserve">Кроме всего прочего, </w:t>
      </w:r>
      <w:proofErr w:type="gramStart"/>
      <w:r w:rsidRPr="005472E5">
        <w:rPr>
          <w:sz w:val="20"/>
          <w:szCs w:val="20"/>
        </w:rPr>
        <w:t>согласно</w:t>
      </w:r>
      <w:proofErr w:type="gramEnd"/>
      <w:r w:rsidRPr="005472E5">
        <w:rPr>
          <w:sz w:val="20"/>
          <w:szCs w:val="20"/>
        </w:rPr>
        <w:t xml:space="preserve"> действующего законодательства, </w:t>
      </w:r>
      <w:r w:rsidRPr="005472E5">
        <w:rPr>
          <w:b/>
          <w:sz w:val="20"/>
          <w:szCs w:val="20"/>
        </w:rPr>
        <w:t>Банк имеет право осуществить переуступку прав (требований) по Кредитному договору без Вашего согласия</w:t>
      </w:r>
      <w:r w:rsidRPr="005472E5">
        <w:rPr>
          <w:sz w:val="20"/>
          <w:szCs w:val="20"/>
        </w:rPr>
        <w:t xml:space="preserve"> по договору об уступке требования третьим лицам.</w:t>
      </w:r>
      <w:r w:rsidR="00DF7AD8">
        <w:rPr>
          <w:sz w:val="20"/>
          <w:szCs w:val="20"/>
        </w:rPr>
        <w:t xml:space="preserve"> </w:t>
      </w:r>
      <w:r w:rsidRPr="005472E5">
        <w:rPr>
          <w:b/>
          <w:sz w:val="20"/>
          <w:szCs w:val="20"/>
        </w:rPr>
        <w:t>На основании вышеизложенного предлагаем Вам осуществить оплату задолженности в добровольном порядке, а также уведомить специалиста отдела, у которого в производстве находится Ваша кредитная история.</w:t>
      </w:r>
    </w:p>
    <w:p w:rsidR="005472E5" w:rsidRPr="005472E5" w:rsidRDefault="005472E5" w:rsidP="009E5283">
      <w:pPr>
        <w:pStyle w:val="a7"/>
        <w:ind w:left="-1701"/>
        <w:rPr>
          <w:b/>
          <w:sz w:val="20"/>
          <w:szCs w:val="20"/>
        </w:rPr>
      </w:pPr>
      <w:r w:rsidRPr="005472E5">
        <w:rPr>
          <w:b/>
          <w:sz w:val="20"/>
          <w:szCs w:val="20"/>
        </w:rPr>
        <w:t>ОАО «МТС-Банк</w:t>
      </w:r>
    </w:p>
    <w:p w:rsidR="005472E5" w:rsidRPr="00621E32" w:rsidRDefault="00621E32" w:rsidP="009E5283">
      <w:pPr>
        <w:pStyle w:val="a7"/>
        <w:ind w:left="-1701"/>
        <w:rPr>
          <w:sz w:val="20"/>
          <w:szCs w:val="20"/>
        </w:rPr>
      </w:pPr>
      <w:r w:rsidRPr="00621E32">
        <w:rPr>
          <w:sz w:val="20"/>
          <w:szCs w:val="20"/>
          <w:highlight w:val="yellow"/>
        </w:rPr>
        <w:t>12</w:t>
      </w:r>
    </w:p>
    <w:tbl>
      <w:tblPr>
        <w:tblW w:w="10180" w:type="dxa"/>
        <w:tblInd w:w="-172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527"/>
        <w:gridCol w:w="3653"/>
      </w:tblGrid>
      <w:tr w:rsidR="005472E5" w:rsidRPr="005472E5" w:rsidTr="00A35733">
        <w:trPr>
          <w:trHeight w:val="767"/>
        </w:trPr>
        <w:tc>
          <w:tcPr>
            <w:tcW w:w="6527" w:type="dxa"/>
          </w:tcPr>
          <w:p w:rsidR="005472E5" w:rsidRPr="005C372A" w:rsidRDefault="005472E5" w:rsidP="00A35733">
            <w:pPr>
              <w:pStyle w:val="a7"/>
              <w:ind w:left="0"/>
              <w:rPr>
                <w:i w:val="0"/>
                <w:sz w:val="20"/>
                <w:szCs w:val="20"/>
                <w:highlight w:val="red"/>
              </w:rPr>
            </w:pPr>
            <w:r w:rsidRPr="005C372A">
              <w:rPr>
                <w:sz w:val="20"/>
                <w:szCs w:val="20"/>
                <w:highlight w:val="red"/>
              </w:rPr>
              <w:t xml:space="preserve">Управляющий Новосибирским филиалом ОАО «МТС-Банк» </w:t>
            </w:r>
          </w:p>
          <w:p w:rsidR="005472E5" w:rsidRPr="005C372A" w:rsidRDefault="005472E5" w:rsidP="005472E5">
            <w:pPr>
              <w:pStyle w:val="a7"/>
              <w:rPr>
                <w:sz w:val="20"/>
                <w:szCs w:val="20"/>
                <w:highlight w:val="red"/>
              </w:rPr>
            </w:pPr>
            <w:bookmarkStart w:id="0" w:name="_GoBack"/>
            <w:bookmarkEnd w:id="0"/>
          </w:p>
        </w:tc>
        <w:tc>
          <w:tcPr>
            <w:tcW w:w="3653" w:type="dxa"/>
          </w:tcPr>
          <w:p w:rsidR="005472E5" w:rsidRPr="005C372A" w:rsidRDefault="005472E5" w:rsidP="005472E5">
            <w:pPr>
              <w:pStyle w:val="a7"/>
              <w:jc w:val="right"/>
              <w:rPr>
                <w:sz w:val="20"/>
                <w:szCs w:val="20"/>
                <w:highlight w:val="red"/>
                <w:lang w:val="en-US"/>
              </w:rPr>
            </w:pPr>
            <w:r w:rsidRPr="005C372A">
              <w:rPr>
                <w:sz w:val="20"/>
                <w:szCs w:val="20"/>
                <w:highlight w:val="red"/>
              </w:rPr>
              <w:t>С.В. Грибанов</w:t>
            </w:r>
          </w:p>
        </w:tc>
      </w:tr>
    </w:tbl>
    <w:p w:rsidR="00010983" w:rsidRDefault="00010983">
      <w:pPr>
        <w:ind w:left="-2340"/>
        <w:jc w:val="both"/>
        <w:rPr>
          <w:sz w:val="22"/>
        </w:rPr>
      </w:pPr>
    </w:p>
    <w:sectPr w:rsidR="00010983" w:rsidSect="00010983">
      <w:headerReference w:type="default" r:id="rId9"/>
      <w:footerReference w:type="default" r:id="rId10"/>
      <w:type w:val="continuous"/>
      <w:pgSz w:w="11906" w:h="16838"/>
      <w:pgMar w:top="1977" w:right="926" w:bottom="1134" w:left="2880" w:header="16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ADF" w:rsidRDefault="00615ADF">
      <w:r>
        <w:separator/>
      </w:r>
    </w:p>
  </w:endnote>
  <w:endnote w:type="continuationSeparator" w:id="0">
    <w:p w:rsidR="00615ADF" w:rsidRDefault="0061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 Cyr">
    <w:altName w:val="Arial"/>
    <w:charset w:val="CC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72A" w:rsidRDefault="00615ADF">
    <w:pPr>
      <w:pStyle w:val="a4"/>
      <w:tabs>
        <w:tab w:val="clear" w:pos="4677"/>
        <w:tab w:val="clear" w:pos="9355"/>
        <w:tab w:val="left" w:pos="5172"/>
      </w:tabs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1pt;margin-top:-117.8pt;width:234pt;height:117pt;z-index:1" filled="f">
          <v:textbox style="mso-next-textbox:#_x0000_s2049">
            <w:txbxContent>
              <w:p w:rsidR="005C372A" w:rsidRPr="00BF2B9F" w:rsidRDefault="005C372A" w:rsidP="00BF2B9F">
                <w:pPr>
                  <w:pStyle w:val="a6"/>
                  <w:ind w:left="34"/>
                  <w:rPr>
                    <w:rFonts w:ascii="Times New Roman" w:eastAsia="MS Mincho" w:hAnsi="Times New Roman"/>
                    <w:b/>
                    <w:sz w:val="18"/>
                  </w:rPr>
                </w:pPr>
                <w:r>
                  <w:rPr>
                    <w:rFonts w:ascii="Times New Roman" w:eastAsia="MS Mincho" w:hAnsi="Times New Roman"/>
                    <w:sz w:val="18"/>
                  </w:rPr>
                  <w:br/>
                </w:r>
                <w:r w:rsidR="007D67D7" w:rsidRPr="007D67D7">
                  <w:rPr>
                    <w:rFonts w:ascii="Times New Roman" w:eastAsia="MS Mincho" w:hAnsi="Times New Roman"/>
                    <w:b/>
                    <w:sz w:val="18"/>
                    <w:highlight w:val="yellow"/>
                  </w:rPr>
                  <w:t>1</w:t>
                </w:r>
                <w:r>
                  <w:rPr>
                    <w:rFonts w:ascii="Times New Roman" w:eastAsia="MS Mincho" w:hAnsi="Times New Roman"/>
                    <w:b/>
                    <w:sz w:val="18"/>
                  </w:rPr>
                  <w:t>/</w:t>
                </w:r>
                <w:r w:rsidR="007D67D7">
                  <w:rPr>
                    <w:rFonts w:ascii="Times New Roman" w:eastAsia="MS Mincho" w:hAnsi="Times New Roman"/>
                    <w:b/>
                    <w:sz w:val="18"/>
                  </w:rPr>
                  <w:t>ОАО «МТС-Банк»</w:t>
                </w:r>
              </w:p>
              <w:p w:rsidR="005C372A" w:rsidRPr="00BF2B9F" w:rsidRDefault="005C372A" w:rsidP="00BF2B9F">
                <w:pPr>
                  <w:pStyle w:val="a6"/>
                  <w:ind w:left="34"/>
                  <w:rPr>
                    <w:rFonts w:ascii="Times New Roman" w:eastAsia="MS Mincho" w:hAnsi="Times New Roman"/>
                    <w:b/>
                    <w:sz w:val="18"/>
                  </w:rPr>
                </w:pPr>
              </w:p>
              <w:p w:rsidR="005C372A" w:rsidRPr="007D67D7" w:rsidRDefault="005C372A" w:rsidP="00BF2B9F">
                <w:pPr>
                  <w:pStyle w:val="a6"/>
                  <w:ind w:left="34"/>
                  <w:rPr>
                    <w:rFonts w:ascii="Arial Narrow" w:eastAsia="MS Mincho" w:hAnsi="Arial Narrow"/>
                    <w:sz w:val="18"/>
                    <w:highlight w:val="yellow"/>
                  </w:rPr>
                </w:pPr>
                <w:r w:rsidRPr="007D67D7">
                  <w:rPr>
                    <w:rFonts w:ascii="Arial Narrow" w:eastAsia="MS Mincho" w:hAnsi="Arial Narrow"/>
                    <w:sz w:val="18"/>
                    <w:highlight w:val="yellow"/>
                  </w:rPr>
                  <w:t>13,14, 15</w:t>
                </w:r>
              </w:p>
              <w:p w:rsidR="005C372A" w:rsidRPr="00BF2B9F" w:rsidRDefault="005C372A" w:rsidP="00BF2B9F">
                <w:pPr>
                  <w:pStyle w:val="a6"/>
                  <w:ind w:left="34"/>
                  <w:rPr>
                    <w:rFonts w:ascii="Arial Narrow" w:eastAsia="MS Mincho" w:hAnsi="Arial Narrow"/>
                    <w:sz w:val="18"/>
                  </w:rPr>
                </w:pPr>
                <w:r w:rsidRPr="007D67D7">
                  <w:rPr>
                    <w:rFonts w:ascii="Arial Narrow" w:eastAsia="MS Mincho" w:hAnsi="Arial Narrow"/>
                    <w:sz w:val="18"/>
                    <w:highlight w:val="yellow"/>
                  </w:rPr>
                  <w:t>16, 17, 18.</w:t>
                </w:r>
                <w:r w:rsidRPr="007D67D7">
                  <w:rPr>
                    <w:rFonts w:ascii="Times New Roman" w:eastAsia="MS Mincho" w:hAnsi="Times New Roman"/>
                    <w:sz w:val="18"/>
                    <w:highlight w:val="yellow"/>
                  </w:rPr>
                  <w:br/>
                </w:r>
                <w:r w:rsidRPr="007D67D7">
                  <w:rPr>
                    <w:rFonts w:ascii="Aria Cyr" w:eastAsia="MS Mincho" w:hAnsi="Aria Cyr"/>
                    <w:sz w:val="18"/>
                    <w:highlight w:val="yellow"/>
                  </w:rPr>
                  <w:t xml:space="preserve"> 19</w:t>
                </w:r>
              </w:p>
              <w:p w:rsidR="005C372A" w:rsidRDefault="005C372A">
                <w:pPr>
                  <w:pStyle w:val="a6"/>
                  <w:ind w:left="34"/>
                  <w:rPr>
                    <w:rFonts w:ascii="Times New Roman" w:eastAsia="MS Mincho" w:hAnsi="Times New Roman"/>
                    <w:sz w:val="18"/>
                  </w:rPr>
                </w:pPr>
              </w:p>
              <w:p w:rsidR="005C372A" w:rsidRDefault="005C372A">
                <w:pPr>
                  <w:pStyle w:val="a6"/>
                  <w:ind w:left="34"/>
                  <w:rPr>
                    <w:rFonts w:ascii="Times New Roman" w:eastAsia="MS Mincho" w:hAnsi="Times New Roman"/>
                    <w:sz w:val="18"/>
                  </w:rPr>
                </w:pPr>
                <w:r>
                  <w:rPr>
                    <w:rFonts w:ascii="Times New Roman" w:eastAsia="MS Mincho" w:hAnsi="Times New Roman"/>
                    <w:sz w:val="18"/>
                  </w:rPr>
                  <w:t>Штрих-код заказных писем</w:t>
                </w:r>
              </w:p>
            </w:txbxContent>
          </v:textbox>
          <w10:wrap type="square"/>
        </v:shape>
      </w:pict>
    </w:r>
    <w:r w:rsidR="005C372A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ADF" w:rsidRDefault="00615ADF">
      <w:r>
        <w:separator/>
      </w:r>
    </w:p>
  </w:footnote>
  <w:footnote w:type="continuationSeparator" w:id="0">
    <w:p w:rsidR="00615ADF" w:rsidRDefault="00615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72A" w:rsidRDefault="005C372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7714C"/>
    <w:multiLevelType w:val="multilevel"/>
    <w:tmpl w:val="83886C6E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670745EF"/>
    <w:multiLevelType w:val="hybridMultilevel"/>
    <w:tmpl w:val="5992D1D8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527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B9F"/>
    <w:rsid w:val="00010983"/>
    <w:rsid w:val="00026E02"/>
    <w:rsid w:val="000E13C6"/>
    <w:rsid w:val="004212E7"/>
    <w:rsid w:val="004A5AD2"/>
    <w:rsid w:val="004C1073"/>
    <w:rsid w:val="005472E5"/>
    <w:rsid w:val="005C372A"/>
    <w:rsid w:val="006052FD"/>
    <w:rsid w:val="00615ADF"/>
    <w:rsid w:val="00621E32"/>
    <w:rsid w:val="00707AB3"/>
    <w:rsid w:val="007D67D7"/>
    <w:rsid w:val="009E5283"/>
    <w:rsid w:val="00A35733"/>
    <w:rsid w:val="00AD4692"/>
    <w:rsid w:val="00AF3AAD"/>
    <w:rsid w:val="00B52853"/>
    <w:rsid w:val="00BF2B9F"/>
    <w:rsid w:val="00BF4AC2"/>
    <w:rsid w:val="00D37869"/>
    <w:rsid w:val="00DF7AD8"/>
    <w:rsid w:val="00FB6905"/>
    <w:rsid w:val="00FD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905"/>
    <w:rPr>
      <w:sz w:val="24"/>
      <w:szCs w:val="24"/>
    </w:rPr>
  </w:style>
  <w:style w:type="paragraph" w:styleId="3">
    <w:name w:val="heading 3"/>
    <w:basedOn w:val="a"/>
    <w:next w:val="a"/>
    <w:qFormat/>
    <w:rsid w:val="00FB6905"/>
    <w:pPr>
      <w:keepNext/>
      <w:outlineLvl w:val="2"/>
    </w:pPr>
    <w:rPr>
      <w:szCs w:val="20"/>
      <w:lang w:eastAsia="en-US"/>
    </w:rPr>
  </w:style>
  <w:style w:type="paragraph" w:styleId="4">
    <w:name w:val="heading 4"/>
    <w:basedOn w:val="a"/>
    <w:qFormat/>
    <w:rsid w:val="00FB6905"/>
    <w:pPr>
      <w:spacing w:before="20" w:after="60"/>
      <w:outlineLvl w:val="3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B6905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FB6905"/>
    <w:pPr>
      <w:tabs>
        <w:tab w:val="center" w:pos="4677"/>
        <w:tab w:val="right" w:pos="9355"/>
      </w:tabs>
    </w:pPr>
  </w:style>
  <w:style w:type="paragraph" w:customStyle="1" w:styleId="1">
    <w:name w:val="Обычный1"/>
    <w:basedOn w:val="a"/>
    <w:rsid w:val="00FB6905"/>
    <w:pPr>
      <w:spacing w:before="100" w:beforeAutospacing="1" w:after="100" w:afterAutospacing="1"/>
    </w:pPr>
    <w:rPr>
      <w:sz w:val="22"/>
      <w:szCs w:val="22"/>
    </w:rPr>
  </w:style>
  <w:style w:type="character" w:customStyle="1" w:styleId="headname1">
    <w:name w:val="headname1"/>
    <w:rsid w:val="00FB6905"/>
    <w:rPr>
      <w:b/>
      <w:bCs/>
      <w:sz w:val="29"/>
      <w:szCs w:val="29"/>
    </w:rPr>
  </w:style>
  <w:style w:type="character" w:customStyle="1" w:styleId="debt1">
    <w:name w:val="debt1"/>
    <w:rsid w:val="00FB6905"/>
    <w:rPr>
      <w:sz w:val="16"/>
      <w:szCs w:val="16"/>
    </w:rPr>
  </w:style>
  <w:style w:type="character" w:styleId="a5">
    <w:name w:val="Hyperlink"/>
    <w:semiHidden/>
    <w:rsid w:val="00FB6905"/>
    <w:rPr>
      <w:color w:val="0000FF"/>
      <w:u w:val="single"/>
    </w:rPr>
  </w:style>
  <w:style w:type="paragraph" w:styleId="a6">
    <w:name w:val="Plain Text"/>
    <w:basedOn w:val="a"/>
    <w:semiHidden/>
    <w:rsid w:val="00FB6905"/>
    <w:rPr>
      <w:rFonts w:ascii="Courier New" w:hAnsi="Courier New"/>
      <w:sz w:val="20"/>
      <w:szCs w:val="20"/>
    </w:rPr>
  </w:style>
  <w:style w:type="paragraph" w:styleId="a7">
    <w:name w:val="Body Text Indent"/>
    <w:basedOn w:val="a"/>
    <w:semiHidden/>
    <w:rsid w:val="00FB6905"/>
    <w:pPr>
      <w:ind w:left="539"/>
    </w:pPr>
    <w:rPr>
      <w:i/>
      <w:sz w:val="22"/>
    </w:rPr>
  </w:style>
  <w:style w:type="paragraph" w:styleId="2">
    <w:name w:val="Body Text Indent 2"/>
    <w:basedOn w:val="a"/>
    <w:semiHidden/>
    <w:rsid w:val="00FB6905"/>
    <w:pPr>
      <w:ind w:left="-1800" w:firstLine="360"/>
      <w:jc w:val="both"/>
    </w:pPr>
    <w:rPr>
      <w:rFonts w:ascii="Arial" w:hAnsi="Arial" w:cs="Arial"/>
      <w:sz w:val="22"/>
    </w:rPr>
  </w:style>
  <w:style w:type="table" w:styleId="a8">
    <w:name w:val="Table Grid"/>
    <w:basedOn w:val="a1"/>
    <w:uiPriority w:val="59"/>
    <w:rsid w:val="009E5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212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212E7"/>
    <w:rPr>
      <w:rFonts w:ascii="Tahoma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DF7A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F7A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F7AD8"/>
  </w:style>
  <w:style w:type="paragraph" w:styleId="ae">
    <w:name w:val="annotation subject"/>
    <w:basedOn w:val="ac"/>
    <w:next w:val="ac"/>
    <w:link w:val="af"/>
    <w:uiPriority w:val="99"/>
    <w:semiHidden/>
    <w:unhideWhenUsed/>
    <w:rsid w:val="00DF7AD8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F7A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SirDima</dc:creator>
  <cp:keywords/>
  <dc:description/>
  <cp:lastModifiedBy>Артемьев Григорий Сергеевич</cp:lastModifiedBy>
  <cp:revision>14</cp:revision>
  <cp:lastPrinted>2013-08-16T11:25:00Z</cp:lastPrinted>
  <dcterms:created xsi:type="dcterms:W3CDTF">2013-08-13T11:33:00Z</dcterms:created>
  <dcterms:modified xsi:type="dcterms:W3CDTF">2013-10-15T06:37:00Z</dcterms:modified>
</cp:coreProperties>
</file>